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AEC9C4A1761C546A2FDA08F9B1BF4BF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DC52C4E58F6DEA409592864BC55945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AB11186E92CAAA4E8C0366B350F9CDE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3AEC9C4A1761C546A2FDA08F9B1BF4BF" /><Relationship Type="http://schemas.openxmlformats.org/officeDocument/2006/relationships/image" Target="/media/image3.png" Id="RDC52C4E58F6DEA409592864BC5594512" /><Relationship Type="http://schemas.openxmlformats.org/officeDocument/2006/relationships/image" Target="/media/image4.png" Id="RAB11186E92CAAA4E8C0366B350F9CDE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